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F336E" w14:textId="2DB68349" w:rsidR="00F45A4A" w:rsidRPr="008B13F1" w:rsidRDefault="00F45A4A" w:rsidP="008B13F1">
      <w:pPr>
        <w:rPr>
          <w:rFonts w:ascii="Aptos" w:hAnsi="Aptos"/>
          <w:b/>
          <w:bCs/>
        </w:rPr>
      </w:pPr>
      <w:r w:rsidRPr="008B13F1">
        <w:rPr>
          <w:rFonts w:ascii="Aptos" w:hAnsi="Aptos"/>
          <w:b/>
          <w:bCs/>
        </w:rPr>
        <w:t xml:space="preserve">Pressemitteilung, </w:t>
      </w:r>
      <w:r w:rsidR="008B13F1" w:rsidRPr="008B13F1">
        <w:rPr>
          <w:rFonts w:ascii="Aptos" w:hAnsi="Aptos"/>
          <w:b/>
          <w:bCs/>
        </w:rPr>
        <w:t>19.03.2025</w:t>
      </w:r>
    </w:p>
    <w:p w14:paraId="281BDD70" w14:textId="19FB2055" w:rsidR="00D347C0" w:rsidRPr="008B13F1" w:rsidRDefault="008B13F1" w:rsidP="00F45A4A">
      <w:pPr>
        <w:rPr>
          <w:rFonts w:ascii="Aptos" w:hAnsi="Aptos"/>
          <w:b/>
          <w:bCs/>
        </w:rPr>
      </w:pPr>
      <w:r w:rsidRPr="008B13F1">
        <w:rPr>
          <w:rFonts w:ascii="Aptos" w:hAnsi="Aptos"/>
          <w:b/>
          <w:bCs/>
          <w:sz w:val="40"/>
          <w:szCs w:val="40"/>
        </w:rPr>
        <w:t>Die Meisterpflicht macht den Unterschied</w:t>
      </w:r>
      <w:r w:rsidR="00AA0AFA" w:rsidRPr="008B13F1">
        <w:rPr>
          <w:rFonts w:ascii="Aptos" w:hAnsi="Aptos"/>
          <w:b/>
          <w:bCs/>
        </w:rPr>
        <w:br/>
      </w:r>
      <w:r w:rsidRPr="008B13F1">
        <w:rPr>
          <w:rFonts w:ascii="Aptos" w:hAnsi="Aptos"/>
          <w:b/>
          <w:bCs/>
        </w:rPr>
        <w:t xml:space="preserve">Auf der Internationalen Handwerksmesse (IHM) war der Bundesverband Deutscher Bestatter in diesem Jahr nicht zu übersehen. Bereits am ersten Messetag setzte </w:t>
      </w:r>
      <w:r w:rsidR="00FE1A19">
        <w:rPr>
          <w:rFonts w:ascii="Aptos" w:hAnsi="Aptos"/>
          <w:b/>
          <w:bCs/>
        </w:rPr>
        <w:t>BDB-</w:t>
      </w:r>
      <w:r w:rsidRPr="008B13F1">
        <w:rPr>
          <w:rFonts w:ascii="Aptos" w:hAnsi="Aptos"/>
          <w:b/>
          <w:bCs/>
        </w:rPr>
        <w:t xml:space="preserve">Vizepräsident Markus </w:t>
      </w:r>
      <w:proofErr w:type="spellStart"/>
      <w:r w:rsidRPr="008B13F1">
        <w:rPr>
          <w:rFonts w:ascii="Aptos" w:hAnsi="Aptos"/>
          <w:b/>
          <w:bCs/>
        </w:rPr>
        <w:t>Maichle</w:t>
      </w:r>
      <w:proofErr w:type="spellEnd"/>
      <w:r w:rsidRPr="008B13F1">
        <w:rPr>
          <w:rFonts w:ascii="Aptos" w:hAnsi="Aptos"/>
          <w:b/>
          <w:bCs/>
        </w:rPr>
        <w:t xml:space="preserve"> ein denkwürdiges Zeichen für die Meisterpflicht im </w:t>
      </w:r>
      <w:proofErr w:type="spellStart"/>
      <w:r w:rsidRPr="008B13F1">
        <w:rPr>
          <w:rFonts w:ascii="Aptos" w:hAnsi="Aptos"/>
          <w:b/>
          <w:bCs/>
        </w:rPr>
        <w:t>Bestatterhandwerk</w:t>
      </w:r>
      <w:proofErr w:type="spellEnd"/>
      <w:r w:rsidRPr="008B13F1">
        <w:rPr>
          <w:rFonts w:ascii="Aptos" w:hAnsi="Aptos"/>
          <w:b/>
          <w:bCs/>
        </w:rPr>
        <w:t>.</w:t>
      </w:r>
    </w:p>
    <w:p w14:paraId="5ECC6C86" w14:textId="5A10EC5D" w:rsidR="008B13F1" w:rsidRPr="00FE1A19" w:rsidRDefault="008B13F1" w:rsidP="008B13F1">
      <w:pPr>
        <w:rPr>
          <w:rFonts w:ascii="Aptos" w:hAnsi="Aptos"/>
        </w:rPr>
      </w:pPr>
      <w:r w:rsidRPr="00FE1A19">
        <w:rPr>
          <w:rFonts w:ascii="Aptos" w:hAnsi="Aptos"/>
        </w:rPr>
        <w:t xml:space="preserve">Für Markus </w:t>
      </w:r>
      <w:proofErr w:type="spellStart"/>
      <w:r w:rsidRPr="00FE1A19">
        <w:rPr>
          <w:rFonts w:ascii="Aptos" w:hAnsi="Aptos"/>
        </w:rPr>
        <w:t>Maichle</w:t>
      </w:r>
      <w:proofErr w:type="spellEnd"/>
      <w:r w:rsidRPr="00FE1A19">
        <w:rPr>
          <w:rFonts w:ascii="Aptos" w:hAnsi="Aptos"/>
        </w:rPr>
        <w:t xml:space="preserve"> aus Geislingen an der Steige in Baden-Württemberg ist völlig klar: Die Meisterpflicht macht den Unterschied. Vor versammeltem Publikum und laufenden Kameras ließ er sich auf einer der Vortragsbühnen der Messe die Haare von einem ungelernten Friseur schneiden – </w:t>
      </w:r>
      <w:r w:rsidRPr="00FE1A19">
        <w:rPr>
          <w:rFonts w:ascii="Aptos" w:hAnsi="Aptos"/>
          <w:color w:val="000000"/>
        </w:rPr>
        <w:t>mit einem zu erwartenden Ergebnis</w:t>
      </w:r>
      <w:r w:rsidRPr="00FE1A19">
        <w:rPr>
          <w:rFonts w:ascii="Aptos" w:hAnsi="Aptos"/>
        </w:rPr>
        <w:t>.</w:t>
      </w:r>
    </w:p>
    <w:p w14:paraId="4BEF30B7" w14:textId="79406145" w:rsidR="008B13F1" w:rsidRPr="00FE1A19" w:rsidRDefault="008B13F1" w:rsidP="008B13F1">
      <w:pPr>
        <w:rPr>
          <w:rFonts w:ascii="Aptos" w:hAnsi="Aptos"/>
        </w:rPr>
      </w:pPr>
      <w:r w:rsidRPr="00FE1A19">
        <w:rPr>
          <w:rFonts w:ascii="Aptos" w:hAnsi="Aptos"/>
        </w:rPr>
        <w:t xml:space="preserve">Haare, so </w:t>
      </w:r>
      <w:proofErr w:type="spellStart"/>
      <w:r w:rsidRPr="00FE1A19">
        <w:rPr>
          <w:rFonts w:ascii="Aptos" w:hAnsi="Aptos"/>
        </w:rPr>
        <w:t>Maichle</w:t>
      </w:r>
      <w:proofErr w:type="spellEnd"/>
      <w:r w:rsidRPr="00FE1A19">
        <w:rPr>
          <w:rFonts w:ascii="Aptos" w:hAnsi="Aptos"/>
        </w:rPr>
        <w:t xml:space="preserve"> danach an die Zuschauerinnen und Zuschauer gewandt, wachsen wieder nach. Ein verpatzter Haarschnitt ist ärgerlich, aber mit zunehmender zeitlicher Distanz nicht mehr der Rede wert – vielleicht sogar ein Anlass zum Schmunzeln und Lachen. Beim nächsten Mal weiß man es besser.</w:t>
      </w:r>
    </w:p>
    <w:p w14:paraId="78B45573" w14:textId="01496F53" w:rsidR="008B13F1" w:rsidRPr="00FE1A19" w:rsidRDefault="008B13F1" w:rsidP="008B13F1">
      <w:pPr>
        <w:rPr>
          <w:rFonts w:ascii="Aptos" w:hAnsi="Aptos"/>
        </w:rPr>
      </w:pPr>
      <w:r w:rsidRPr="00FE1A19">
        <w:rPr>
          <w:rFonts w:ascii="Aptos" w:hAnsi="Aptos"/>
        </w:rPr>
        <w:t xml:space="preserve">Doch bei einer Bestattung gibt es kein nächstes Mal. Wer in einem Trauerfall an eine Bestatterin oder einen Bestatter gerät, die keine berufliche Qualifikation haben, trägt mitunter einen seelischen Schaden davon, so </w:t>
      </w:r>
      <w:proofErr w:type="spellStart"/>
      <w:r w:rsidRPr="00FE1A19">
        <w:rPr>
          <w:rFonts w:ascii="Aptos" w:hAnsi="Aptos"/>
        </w:rPr>
        <w:t>Maichle</w:t>
      </w:r>
      <w:proofErr w:type="spellEnd"/>
      <w:r w:rsidRPr="00FE1A19">
        <w:rPr>
          <w:rFonts w:ascii="Aptos" w:hAnsi="Aptos"/>
        </w:rPr>
        <w:t>, der ein Leben lang bleibt. Denn wer den Beruf nicht gelernt hat, der hat nicht gelernt, wie man achtsam und korrekt mit Verstorbenen umgeht – und der hat nicht gelernt, wie man trauernde Angehörige individuell und empathisch begleitet.</w:t>
      </w:r>
    </w:p>
    <w:p w14:paraId="4350917D" w14:textId="03C1B6EA" w:rsidR="008B13F1" w:rsidRPr="00FE1A19" w:rsidRDefault="008B13F1" w:rsidP="008B13F1">
      <w:pPr>
        <w:rPr>
          <w:rFonts w:ascii="Aptos" w:hAnsi="Aptos"/>
        </w:rPr>
      </w:pPr>
      <w:r w:rsidRPr="00FE1A19">
        <w:rPr>
          <w:rFonts w:ascii="Aptos" w:hAnsi="Aptos"/>
        </w:rPr>
        <w:t xml:space="preserve">„Sehr viele Menschen wissen nicht, dass wir ein Ausbildungsberuf sind“, wies </w:t>
      </w:r>
      <w:proofErr w:type="spellStart"/>
      <w:r w:rsidRPr="00FE1A19">
        <w:rPr>
          <w:rFonts w:ascii="Aptos" w:hAnsi="Aptos"/>
        </w:rPr>
        <w:t>Maichle</w:t>
      </w:r>
      <w:proofErr w:type="spellEnd"/>
      <w:r w:rsidRPr="00FE1A19">
        <w:rPr>
          <w:rFonts w:ascii="Aptos" w:hAnsi="Aptos"/>
        </w:rPr>
        <w:t xml:space="preserve"> auf einen grundsätzlichen Missstand hin. Die allermeisten würden eine fachliche Qualifikation als selbstverständlich voraussetzen und darum nicht auf entsprechende Nachweise achten. Das könne fatale Folgen für die Bestattung und den Trauerprozess haben.</w:t>
      </w:r>
    </w:p>
    <w:p w14:paraId="6D35CC4D" w14:textId="6EA995E4" w:rsidR="00FE1A19" w:rsidRPr="00FE1A19" w:rsidRDefault="008B13F1" w:rsidP="008B13F1">
      <w:pPr>
        <w:rPr>
          <w:rFonts w:ascii="Aptos" w:hAnsi="Aptos"/>
        </w:rPr>
      </w:pPr>
      <w:r w:rsidRPr="00FE1A19">
        <w:rPr>
          <w:rFonts w:ascii="Aptos" w:hAnsi="Aptos"/>
        </w:rPr>
        <w:t xml:space="preserve">Um die Qualität im Handwerk dauerhaft zu gewährleisten und Sicherheit für Verbraucherinnen und Verbraucher herzustellen, setzt sich der Bundesverband deshalb mit Nachdruck für die Einführung einer Meisterpflicht ein. „Ohne Qualifizierung kein vernünftiger Beruf“, so </w:t>
      </w:r>
      <w:proofErr w:type="spellStart"/>
      <w:r w:rsidRPr="00FE1A19">
        <w:rPr>
          <w:rFonts w:ascii="Aptos" w:hAnsi="Aptos"/>
        </w:rPr>
        <w:t>Maichle</w:t>
      </w:r>
      <w:proofErr w:type="spellEnd"/>
      <w:r w:rsidRPr="00FE1A19">
        <w:rPr>
          <w:rFonts w:ascii="Aptos" w:hAnsi="Aptos"/>
        </w:rPr>
        <w:t xml:space="preserve"> im Gespräch auf der IHM, „und ohne Qualifizierung kein Handwerk.“</w:t>
      </w:r>
      <w:r w:rsidR="00FE1A19">
        <w:rPr>
          <w:rFonts w:ascii="Aptos" w:hAnsi="Aptos"/>
        </w:rPr>
        <w:br/>
      </w:r>
      <w:r w:rsidRPr="00FE1A19">
        <w:rPr>
          <w:rFonts w:ascii="Aptos" w:hAnsi="Aptos"/>
        </w:rPr>
        <w:br/>
        <w:t xml:space="preserve">Link zum </w:t>
      </w:r>
      <w:r w:rsidR="00172C34" w:rsidRPr="00FE1A19">
        <w:rPr>
          <w:rFonts w:ascii="Aptos" w:hAnsi="Aptos"/>
        </w:rPr>
        <w:t xml:space="preserve">Video des </w:t>
      </w:r>
      <w:r w:rsidRPr="00FE1A19">
        <w:rPr>
          <w:rFonts w:ascii="Aptos" w:hAnsi="Aptos"/>
        </w:rPr>
        <w:t>Vortrag</w:t>
      </w:r>
      <w:r w:rsidR="00172C34" w:rsidRPr="00FE1A19">
        <w:rPr>
          <w:rFonts w:ascii="Aptos" w:hAnsi="Aptos"/>
        </w:rPr>
        <w:t xml:space="preserve">s: </w:t>
      </w:r>
      <w:hyperlink r:id="rId7" w:history="1">
        <w:r w:rsidR="00FE1A19" w:rsidRPr="00FE1A19">
          <w:rPr>
            <w:rStyle w:val="Hyperlink"/>
            <w:rFonts w:ascii="Aptos" w:hAnsi="Aptos"/>
          </w:rPr>
          <w:t>https://www.bestatter.de/meisterpflicht-jetzt/</w:t>
        </w:r>
      </w:hyperlink>
    </w:p>
    <w:p w14:paraId="48082B07" w14:textId="3B51BB1F" w:rsidR="00F45A4A" w:rsidRPr="00FE1A19" w:rsidRDefault="00605EA7" w:rsidP="00F45A4A">
      <w:pPr>
        <w:rPr>
          <w:rFonts w:ascii="Aptos" w:hAnsi="Aptos"/>
          <w:b/>
          <w:bCs/>
        </w:rPr>
      </w:pPr>
      <w:r w:rsidRPr="00FE1A19">
        <w:rPr>
          <w:rFonts w:ascii="Aptos" w:hAnsi="Aptos"/>
          <w:b/>
          <w:bCs/>
        </w:rPr>
        <w:t>Pressekontakt:</w:t>
      </w:r>
      <w:r w:rsidR="00F45A4A" w:rsidRPr="00FE1A19">
        <w:rPr>
          <w:rFonts w:ascii="Aptos" w:hAnsi="Aptos"/>
          <w:b/>
          <w:bCs/>
        </w:rPr>
        <w:t xml:space="preserve"> Bundesverband Deutscher Bestatter e. V.</w:t>
      </w:r>
      <w:r w:rsidR="00F45A4A" w:rsidRPr="00FE1A19">
        <w:rPr>
          <w:rFonts w:ascii="Aptos" w:hAnsi="Aptos"/>
        </w:rPr>
        <w:t xml:space="preserve"> | Cecilienallee 5, 40474 Düsseldorf</w:t>
      </w:r>
      <w:r w:rsidR="00F45A4A" w:rsidRPr="00FE1A19">
        <w:rPr>
          <w:rFonts w:ascii="Aptos" w:hAnsi="Aptos"/>
        </w:rPr>
        <w:br/>
      </w:r>
      <w:r w:rsidR="00F45A4A" w:rsidRPr="00FE1A19">
        <w:rPr>
          <w:rFonts w:ascii="Aptos" w:hAnsi="Aptos"/>
          <w:b/>
          <w:bCs/>
        </w:rPr>
        <w:t xml:space="preserve">Telefon: 0211 1600810 | E-Mail: </w:t>
      </w:r>
      <w:hyperlink r:id="rId8" w:history="1">
        <w:r w:rsidR="00F45A4A" w:rsidRPr="00FE1A19">
          <w:rPr>
            <w:rStyle w:val="Hyperlink"/>
            <w:rFonts w:ascii="Aptos" w:hAnsi="Aptos"/>
            <w:b/>
            <w:bCs/>
          </w:rPr>
          <w:t>presse@bestatter.de</w:t>
        </w:r>
      </w:hyperlink>
    </w:p>
    <w:p w14:paraId="07561295" w14:textId="7AE82F2E" w:rsidR="00616037" w:rsidRPr="00FE1A19" w:rsidRDefault="00F45A4A" w:rsidP="00D347C0">
      <w:pPr>
        <w:spacing w:after="0" w:line="240" w:lineRule="auto"/>
        <w:rPr>
          <w:rFonts w:ascii="Aptos" w:hAnsi="Aptos"/>
          <w:color w:val="000000"/>
        </w:rPr>
      </w:pPr>
      <w:r w:rsidRPr="00FE1A19">
        <w:rPr>
          <w:rFonts w:ascii="Aptos" w:hAnsi="Aptos"/>
          <w:color w:val="000000"/>
        </w:rPr>
        <w:t>Der Bundesverband Deutscher Bestatter e. V. repräsentiert und vertritt über seine Landesorgane die Belange von derzeit etwa 3.300 Bestattungsunternehmen, mit Filialen rund 5.000 Betriebe in ganz Deutschland. Das entspricht über 90% aller deutschen Bestatterinnen und Bestatter.</w:t>
      </w:r>
      <w:r w:rsidR="00FE1A19">
        <w:rPr>
          <w:rFonts w:ascii="Aptos" w:hAnsi="Aptos"/>
          <w:color w:val="000000"/>
        </w:rPr>
        <w:br/>
      </w:r>
      <w:r w:rsidR="008B13F1" w:rsidRPr="00FE1A19">
        <w:rPr>
          <w:rFonts w:ascii="Aptos" w:hAnsi="Aptos"/>
          <w:b/>
        </w:rPr>
        <w:fldChar w:fldCharType="begin"/>
      </w:r>
      <w:r w:rsidR="008B13F1" w:rsidRPr="00FE1A19">
        <w:rPr>
          <w:rFonts w:ascii="Aptos" w:hAnsi="Aptos"/>
          <w:b/>
        </w:rPr>
        <w:instrText>HYPERLINK "http://www.bestatter.de"</w:instrText>
      </w:r>
      <w:r w:rsidR="008B13F1" w:rsidRPr="00FE1A19">
        <w:rPr>
          <w:rFonts w:ascii="Aptos" w:hAnsi="Aptos"/>
          <w:b/>
        </w:rPr>
        <w:fldChar w:fldCharType="separate"/>
      </w:r>
      <w:r w:rsidR="008B13F1" w:rsidRPr="00FE1A19">
        <w:rPr>
          <w:rStyle w:val="Hyperlink"/>
          <w:rFonts w:ascii="Aptos" w:hAnsi="Aptos"/>
          <w:b/>
        </w:rPr>
        <w:t>www.bestatter.de</w:t>
      </w:r>
      <w:r w:rsidR="008B13F1" w:rsidRPr="00FE1A19">
        <w:rPr>
          <w:rFonts w:ascii="Aptos" w:hAnsi="Aptos"/>
          <w:b/>
        </w:rPr>
        <w:fldChar w:fldCharType="end"/>
      </w:r>
      <w:r w:rsidRPr="00FE1A19">
        <w:rPr>
          <w:rFonts w:ascii="Aptos" w:hAnsi="Aptos"/>
          <w:b/>
        </w:rPr>
        <w:t xml:space="preserve"> | </w:t>
      </w:r>
      <w:r w:rsidR="00605EA7" w:rsidRPr="00FE1A19">
        <w:rPr>
          <w:rFonts w:ascii="Aptos" w:hAnsi="Aptos"/>
          <w:b/>
        </w:rPr>
        <w:t>© 2025 | Bundesverband Deutscher Bestatter e.V</w:t>
      </w:r>
      <w:r w:rsidRPr="00FE1A19">
        <w:rPr>
          <w:rFonts w:ascii="Aptos" w:hAnsi="Aptos"/>
          <w:b/>
        </w:rPr>
        <w:t>.</w:t>
      </w:r>
      <w:r w:rsidR="008B13F1" w:rsidRPr="00FE1A19">
        <w:rPr>
          <w:rFonts w:ascii="Aptos" w:hAnsi="Aptos"/>
          <w:b/>
        </w:rPr>
        <w:br/>
      </w:r>
      <w:r w:rsidR="00D347C0" w:rsidRPr="00FE1A19">
        <w:rPr>
          <w:rFonts w:ascii="Aptos" w:hAnsi="Aptos"/>
          <w:b/>
        </w:rPr>
        <w:br/>
      </w:r>
      <w:r w:rsidR="00CA3F97" w:rsidRPr="00FE1A19">
        <w:rPr>
          <w:rFonts w:ascii="Aptos" w:hAnsi="Aptos"/>
          <w:b/>
        </w:rPr>
        <w:t>Bild</w:t>
      </w:r>
      <w:r w:rsidR="00AB0508" w:rsidRPr="00FE1A19">
        <w:rPr>
          <w:rFonts w:ascii="Aptos" w:hAnsi="Aptos"/>
          <w:b/>
        </w:rPr>
        <w:t>material</w:t>
      </w:r>
      <w:r w:rsidR="00616037" w:rsidRPr="00FE1A19">
        <w:rPr>
          <w:rFonts w:ascii="Aptos" w:hAnsi="Aptos"/>
          <w:b/>
        </w:rPr>
        <w:t xml:space="preserve"> </w:t>
      </w:r>
      <w:r w:rsidR="00616037" w:rsidRPr="00FE1A19">
        <w:rPr>
          <w:rFonts w:ascii="Aptos" w:hAnsi="Aptos" w:cs="AppleSystemUIFont"/>
          <w14:ligatures w14:val="standardContextual"/>
        </w:rPr>
        <w:t xml:space="preserve">© </w:t>
      </w:r>
      <w:proofErr w:type="gramStart"/>
      <w:r w:rsidR="00616037" w:rsidRPr="00FE1A19">
        <w:rPr>
          <w:rFonts w:ascii="Aptos" w:hAnsi="Aptos" w:cs="AppleSystemUIFont"/>
          <w14:ligatures w14:val="standardContextual"/>
        </w:rPr>
        <w:t>BDB </w:t>
      </w:r>
      <w:r w:rsidR="00AB0508" w:rsidRPr="00FE1A19">
        <w:rPr>
          <w:rFonts w:ascii="Aptos" w:hAnsi="Aptos"/>
          <w:b/>
        </w:rPr>
        <w:t>:</w:t>
      </w:r>
      <w:proofErr w:type="gramEnd"/>
      <w:r w:rsidR="00FF5C12" w:rsidRPr="00FE1A19">
        <w:rPr>
          <w:rFonts w:ascii="Aptos" w:hAnsi="Aptos" w:cs="AppleSystemUIFont"/>
          <w14:ligatures w14:val="standardContextual"/>
        </w:rPr>
        <w:t xml:space="preserve"> </w:t>
      </w:r>
      <w:r w:rsidR="00506548" w:rsidRPr="00FE1A19">
        <w:rPr>
          <w:rFonts w:ascii="Aptos" w:hAnsi="Aptos" w:cs="AppleSystemUIFont"/>
          <w14:ligatures w14:val="standardContextual"/>
        </w:rPr>
        <w:t>https://www.bestatter.de/meisterpflicht-jetzt/</w:t>
      </w:r>
    </w:p>
    <w:sectPr w:rsidR="00616037" w:rsidRPr="00FE1A19" w:rsidSect="00B07CBE">
      <w:headerReference w:type="default" r:id="rId9"/>
      <w:headerReference w:type="first" r:id="rId10"/>
      <w:pgSz w:w="11906" w:h="16838"/>
      <w:pgMar w:top="3572" w:right="822"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8A52" w14:textId="77777777" w:rsidR="00490099" w:rsidRDefault="00490099" w:rsidP="007A3378">
      <w:r>
        <w:separator/>
      </w:r>
    </w:p>
  </w:endnote>
  <w:endnote w:type="continuationSeparator" w:id="0">
    <w:p w14:paraId="46F535F8" w14:textId="77777777" w:rsidR="00490099" w:rsidRDefault="00490099" w:rsidP="007A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ABF0" w14:textId="77777777" w:rsidR="00490099" w:rsidRDefault="00490099" w:rsidP="007A3378">
      <w:r>
        <w:separator/>
      </w:r>
    </w:p>
  </w:footnote>
  <w:footnote w:type="continuationSeparator" w:id="0">
    <w:p w14:paraId="72DF5195" w14:textId="77777777" w:rsidR="00490099" w:rsidRDefault="00490099" w:rsidP="007A3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F1532" w14:textId="77777777" w:rsidR="007A3378" w:rsidRDefault="007A3378">
    <w:pPr>
      <w:pStyle w:val="Kopfzeile"/>
    </w:pPr>
    <w:r>
      <w:rPr>
        <w:noProof/>
      </w:rPr>
      <w:drawing>
        <wp:anchor distT="0" distB="0" distL="114300" distR="114300" simplePos="0" relativeHeight="251660288" behindDoc="1" locked="0" layoutInCell="1" allowOverlap="1" wp14:anchorId="3EF72D13" wp14:editId="2B891542">
          <wp:simplePos x="0" y="0"/>
          <wp:positionH relativeFrom="leftMargin">
            <wp:posOffset>109</wp:posOffset>
          </wp:positionH>
          <wp:positionV relativeFrom="topMargin">
            <wp:posOffset>0</wp:posOffset>
          </wp:positionV>
          <wp:extent cx="7588581" cy="10738800"/>
          <wp:effectExtent l="0" t="0" r="0" b="0"/>
          <wp:wrapNone/>
          <wp:docPr id="175422475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224753" name="Grafik 1"/>
                  <pic:cNvPicPr/>
                </pic:nvPicPr>
                <pic:blipFill>
                  <a:blip r:embed="rId1"/>
                  <a:stretch>
                    <a:fillRect/>
                  </a:stretch>
                </pic:blipFill>
                <pic:spPr>
                  <a:xfrm>
                    <a:off x="0" y="0"/>
                    <a:ext cx="7588581" cy="107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27879" w14:textId="77777777" w:rsidR="007A3378" w:rsidRDefault="007A3378">
    <w:pPr>
      <w:pStyle w:val="Kopfzeile"/>
    </w:pPr>
    <w:r>
      <w:rPr>
        <w:noProof/>
      </w:rPr>
      <w:drawing>
        <wp:anchor distT="0" distB="0" distL="114300" distR="114300" simplePos="0" relativeHeight="251658240" behindDoc="1" locked="0" layoutInCell="1" allowOverlap="1" wp14:anchorId="45015945" wp14:editId="5FCA932B">
          <wp:simplePos x="0" y="0"/>
          <wp:positionH relativeFrom="leftMargin">
            <wp:align>left</wp:align>
          </wp:positionH>
          <wp:positionV relativeFrom="topMargin">
            <wp:align>top</wp:align>
          </wp:positionV>
          <wp:extent cx="7588800" cy="10738800"/>
          <wp:effectExtent l="0" t="0" r="0" b="0"/>
          <wp:wrapNone/>
          <wp:docPr id="21221397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139720" name="Grafik 1"/>
                  <pic:cNvPicPr/>
                </pic:nvPicPr>
                <pic:blipFill>
                  <a:blip r:embed="rId1"/>
                  <a:stretch>
                    <a:fillRect/>
                  </a:stretch>
                </pic:blipFill>
                <pic:spPr>
                  <a:xfrm>
                    <a:off x="0" y="0"/>
                    <a:ext cx="7588800" cy="107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D34F4"/>
    <w:multiLevelType w:val="hybridMultilevel"/>
    <w:tmpl w:val="53404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BC0490"/>
    <w:multiLevelType w:val="hybridMultilevel"/>
    <w:tmpl w:val="8CC4D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8D23A6"/>
    <w:multiLevelType w:val="hybridMultilevel"/>
    <w:tmpl w:val="8CD44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6332840">
    <w:abstractNumId w:val="1"/>
  </w:num>
  <w:num w:numId="2" w16cid:durableId="1790271697">
    <w:abstractNumId w:val="2"/>
  </w:num>
  <w:num w:numId="3" w16cid:durableId="49958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C2"/>
    <w:rsid w:val="00133F0F"/>
    <w:rsid w:val="00172C34"/>
    <w:rsid w:val="001C7EE0"/>
    <w:rsid w:val="001F5BDF"/>
    <w:rsid w:val="00277D47"/>
    <w:rsid w:val="002C7C38"/>
    <w:rsid w:val="002E0719"/>
    <w:rsid w:val="003026F9"/>
    <w:rsid w:val="003701E9"/>
    <w:rsid w:val="003713D4"/>
    <w:rsid w:val="003A1347"/>
    <w:rsid w:val="00490099"/>
    <w:rsid w:val="00506548"/>
    <w:rsid w:val="00541E68"/>
    <w:rsid w:val="00547AB4"/>
    <w:rsid w:val="005D4FD5"/>
    <w:rsid w:val="00605EA7"/>
    <w:rsid w:val="00612912"/>
    <w:rsid w:val="00616037"/>
    <w:rsid w:val="00640966"/>
    <w:rsid w:val="0068523D"/>
    <w:rsid w:val="006941BD"/>
    <w:rsid w:val="00706899"/>
    <w:rsid w:val="00717AB8"/>
    <w:rsid w:val="00765373"/>
    <w:rsid w:val="00784282"/>
    <w:rsid w:val="007A3378"/>
    <w:rsid w:val="007B584E"/>
    <w:rsid w:val="007C7C41"/>
    <w:rsid w:val="007D0950"/>
    <w:rsid w:val="008077F4"/>
    <w:rsid w:val="008200CD"/>
    <w:rsid w:val="00820C9F"/>
    <w:rsid w:val="0082350B"/>
    <w:rsid w:val="008600EF"/>
    <w:rsid w:val="008647DF"/>
    <w:rsid w:val="008B13F1"/>
    <w:rsid w:val="0096196A"/>
    <w:rsid w:val="009A44A8"/>
    <w:rsid w:val="009D6928"/>
    <w:rsid w:val="009E6275"/>
    <w:rsid w:val="00A1482A"/>
    <w:rsid w:val="00A95EB4"/>
    <w:rsid w:val="00AA0AFA"/>
    <w:rsid w:val="00AB0508"/>
    <w:rsid w:val="00AB43FD"/>
    <w:rsid w:val="00B07CBE"/>
    <w:rsid w:val="00BD5EB8"/>
    <w:rsid w:val="00C603A6"/>
    <w:rsid w:val="00C67FE0"/>
    <w:rsid w:val="00C9220B"/>
    <w:rsid w:val="00CA3F97"/>
    <w:rsid w:val="00CE5CF6"/>
    <w:rsid w:val="00D347C0"/>
    <w:rsid w:val="00DA7238"/>
    <w:rsid w:val="00DD2351"/>
    <w:rsid w:val="00DF0D71"/>
    <w:rsid w:val="00E22743"/>
    <w:rsid w:val="00E77B9C"/>
    <w:rsid w:val="00EB6923"/>
    <w:rsid w:val="00ED6B93"/>
    <w:rsid w:val="00F45A4A"/>
    <w:rsid w:val="00F666AF"/>
    <w:rsid w:val="00F728E5"/>
    <w:rsid w:val="00FA32B1"/>
    <w:rsid w:val="00FC45C2"/>
    <w:rsid w:val="00FE1A19"/>
    <w:rsid w:val="00FF5C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3D71B"/>
  <w15:chartTrackingRefBased/>
  <w15:docId w15:val="{DF9AFAAB-2C78-A241-8C19-C95A25EBA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EA7"/>
    <w:pPr>
      <w:spacing w:after="160" w:line="259" w:lineRule="auto"/>
    </w:pPr>
    <w:rPr>
      <w:kern w:val="0"/>
      <w:sz w:val="22"/>
      <w:szCs w:val="22"/>
      <w14:ligatures w14:val="none"/>
    </w:rPr>
  </w:style>
  <w:style w:type="paragraph" w:styleId="berschrift2">
    <w:name w:val="heading 2"/>
    <w:basedOn w:val="Standard"/>
    <w:next w:val="Standard"/>
    <w:link w:val="berschrift2Zchn"/>
    <w:uiPriority w:val="9"/>
    <w:unhideWhenUsed/>
    <w:qFormat/>
    <w:rsid w:val="00ED6B9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3378"/>
    <w:pPr>
      <w:tabs>
        <w:tab w:val="center" w:pos="4536"/>
        <w:tab w:val="right" w:pos="9072"/>
      </w:tabs>
    </w:pPr>
  </w:style>
  <w:style w:type="character" w:customStyle="1" w:styleId="KopfzeileZchn">
    <w:name w:val="Kopfzeile Zchn"/>
    <w:basedOn w:val="Absatz-Standardschriftart"/>
    <w:link w:val="Kopfzeile"/>
    <w:uiPriority w:val="99"/>
    <w:rsid w:val="007A3378"/>
  </w:style>
  <w:style w:type="paragraph" w:styleId="Fuzeile">
    <w:name w:val="footer"/>
    <w:basedOn w:val="Standard"/>
    <w:link w:val="FuzeileZchn"/>
    <w:uiPriority w:val="99"/>
    <w:unhideWhenUsed/>
    <w:rsid w:val="007A3378"/>
    <w:pPr>
      <w:tabs>
        <w:tab w:val="center" w:pos="4536"/>
        <w:tab w:val="right" w:pos="9072"/>
      </w:tabs>
    </w:pPr>
  </w:style>
  <w:style w:type="character" w:customStyle="1" w:styleId="FuzeileZchn">
    <w:name w:val="Fußzeile Zchn"/>
    <w:basedOn w:val="Absatz-Standardschriftart"/>
    <w:link w:val="Fuzeile"/>
    <w:uiPriority w:val="99"/>
    <w:rsid w:val="007A3378"/>
  </w:style>
  <w:style w:type="character" w:customStyle="1" w:styleId="berschrift2Zchn">
    <w:name w:val="Überschrift 2 Zchn"/>
    <w:basedOn w:val="Absatz-Standardschriftart"/>
    <w:link w:val="berschrift2"/>
    <w:uiPriority w:val="9"/>
    <w:rsid w:val="00ED6B93"/>
    <w:rPr>
      <w:rFonts w:asciiTheme="majorHAnsi" w:eastAsiaTheme="majorEastAsia" w:hAnsiTheme="majorHAnsi" w:cstheme="majorBidi"/>
      <w:color w:val="2F5496" w:themeColor="accent1" w:themeShade="BF"/>
      <w:kern w:val="0"/>
      <w:sz w:val="26"/>
      <w:szCs w:val="26"/>
      <w14:ligatures w14:val="none"/>
    </w:rPr>
  </w:style>
  <w:style w:type="character" w:styleId="Hyperlink">
    <w:name w:val="Hyperlink"/>
    <w:uiPriority w:val="99"/>
    <w:unhideWhenUsed/>
    <w:rsid w:val="00ED6B93"/>
    <w:rPr>
      <w:color w:val="0000FF"/>
      <w:u w:val="single"/>
    </w:rPr>
  </w:style>
  <w:style w:type="paragraph" w:styleId="Listenabsatz">
    <w:name w:val="List Paragraph"/>
    <w:basedOn w:val="Standard"/>
    <w:uiPriority w:val="34"/>
    <w:qFormat/>
    <w:rsid w:val="00ED6B93"/>
    <w:pPr>
      <w:ind w:left="720"/>
      <w:contextualSpacing/>
    </w:pPr>
  </w:style>
  <w:style w:type="paragraph" w:styleId="Titel">
    <w:name w:val="Title"/>
    <w:basedOn w:val="Standard"/>
    <w:next w:val="Standard"/>
    <w:link w:val="TitelZchn"/>
    <w:uiPriority w:val="10"/>
    <w:qFormat/>
    <w:rsid w:val="00ED6B9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D6B93"/>
    <w:rPr>
      <w:rFonts w:asciiTheme="majorHAnsi" w:eastAsiaTheme="majorEastAsia" w:hAnsiTheme="majorHAnsi" w:cstheme="majorBidi"/>
      <w:spacing w:val="-10"/>
      <w:kern w:val="28"/>
      <w:sz w:val="56"/>
      <w:szCs w:val="56"/>
    </w:rPr>
  </w:style>
  <w:style w:type="character" w:styleId="BesuchterLink">
    <w:name w:val="FollowedHyperlink"/>
    <w:basedOn w:val="Absatz-Standardschriftart"/>
    <w:uiPriority w:val="99"/>
    <w:semiHidden/>
    <w:unhideWhenUsed/>
    <w:rsid w:val="00ED6B93"/>
    <w:rPr>
      <w:color w:val="954F72" w:themeColor="followedHyperlink"/>
      <w:u w:val="single"/>
    </w:rPr>
  </w:style>
  <w:style w:type="character" w:styleId="NichtaufgelsteErwhnung">
    <w:name w:val="Unresolved Mention"/>
    <w:basedOn w:val="Absatz-Standardschriftart"/>
    <w:uiPriority w:val="99"/>
    <w:semiHidden/>
    <w:unhideWhenUsed/>
    <w:rsid w:val="00ED6B93"/>
    <w:rPr>
      <w:color w:val="605E5C"/>
      <w:shd w:val="clear" w:color="auto" w:fill="E1DFDD"/>
    </w:rPr>
  </w:style>
  <w:style w:type="character" w:styleId="Fett">
    <w:name w:val="Strong"/>
    <w:basedOn w:val="Absatz-Standardschriftart"/>
    <w:uiPriority w:val="22"/>
    <w:qFormat/>
    <w:rsid w:val="00547AB4"/>
    <w:rPr>
      <w:b/>
      <w:bCs/>
    </w:rPr>
  </w:style>
  <w:style w:type="character" w:customStyle="1" w:styleId="apple-converted-space">
    <w:name w:val="apple-converted-space"/>
    <w:basedOn w:val="Absatz-Standardschriftart"/>
    <w:rsid w:val="00547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bestatter.de" TargetMode="External"/><Relationship Id="rId3" Type="http://schemas.openxmlformats.org/officeDocument/2006/relationships/settings" Target="settings.xml"/><Relationship Id="rId7" Type="http://schemas.openxmlformats.org/officeDocument/2006/relationships/hyperlink" Target="https://www.bestatter.de/meisterpflicht-jetz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Neerfeld, Pia</cp:lastModifiedBy>
  <cp:revision>2</cp:revision>
  <cp:lastPrinted>2025-03-12T17:00:00Z</cp:lastPrinted>
  <dcterms:created xsi:type="dcterms:W3CDTF">2025-03-19T13:09:00Z</dcterms:created>
  <dcterms:modified xsi:type="dcterms:W3CDTF">2025-03-19T13:09:00Z</dcterms:modified>
</cp:coreProperties>
</file>